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B56B" w14:textId="4EBF045D" w:rsidR="00A178E2" w:rsidRDefault="00A178E2" w:rsidP="002253E1">
      <w:pPr>
        <w:spacing w:after="0"/>
      </w:pPr>
    </w:p>
    <w:p w14:paraId="36CC09FF" w14:textId="220E1AB9" w:rsidR="00A178E2" w:rsidRDefault="00A178E2" w:rsidP="00A178E2">
      <w:pPr>
        <w:spacing w:after="0"/>
      </w:pPr>
      <w:r>
        <w:t>Student Name:</w:t>
      </w:r>
      <w:r w:rsidR="00F6002F">
        <w:t xml:space="preserve"> _________________________________________</w:t>
      </w:r>
      <w:r w:rsidR="00F6002F">
        <w:tab/>
      </w:r>
      <w:r>
        <w:t>Date of Birth:</w:t>
      </w:r>
      <w:r w:rsidR="00F6002F">
        <w:t xml:space="preserve">  ____________</w:t>
      </w:r>
    </w:p>
    <w:p w14:paraId="2122AE32" w14:textId="144954B5" w:rsidR="00FE75D7" w:rsidRDefault="00FE75D7" w:rsidP="00A178E2">
      <w:pPr>
        <w:spacing w:after="0"/>
      </w:pPr>
      <w:r>
        <w:t>Allergies:  ___________________________________________________________________________</w:t>
      </w:r>
    </w:p>
    <w:p w14:paraId="379A1EC1" w14:textId="615478F1" w:rsidR="00A178E2" w:rsidRDefault="00A178E2" w:rsidP="00A178E2">
      <w:pPr>
        <w:spacing w:after="0"/>
      </w:pPr>
      <w:r>
        <w:t>Parent/Legal Guardian Name:</w:t>
      </w:r>
      <w:r w:rsidR="00F6002F">
        <w:t xml:space="preserve">  _______________________________________________________</w:t>
      </w:r>
      <w:r w:rsidR="00FE75D7">
        <w:t>_</w:t>
      </w:r>
    </w:p>
    <w:p w14:paraId="43A8AC11" w14:textId="77777777" w:rsidR="00F6002F" w:rsidRDefault="00F6002F" w:rsidP="00A178E2">
      <w:pPr>
        <w:spacing w:after="0"/>
      </w:pPr>
    </w:p>
    <w:p w14:paraId="4BAC6AE0" w14:textId="77777777" w:rsidR="00F6002F" w:rsidRDefault="00F6002F" w:rsidP="00A178E2">
      <w:pPr>
        <w:spacing w:after="0"/>
      </w:pPr>
      <w:r>
        <w:t>Certain Over-the-Counter (OTC) medications may be provided to a student by an Emmaus Baptist Church adult sponsor if written permission has been provided from the student’s parent or guardian.</w:t>
      </w:r>
    </w:p>
    <w:p w14:paraId="2AA5DAF2" w14:textId="77777777" w:rsidR="00F6002F" w:rsidRDefault="00F6002F" w:rsidP="00A178E2">
      <w:pPr>
        <w:spacing w:after="0"/>
      </w:pPr>
    </w:p>
    <w:p w14:paraId="342E99E0" w14:textId="12B20EC3" w:rsidR="00F6002F" w:rsidRDefault="00F6002F" w:rsidP="00A178E2">
      <w:pPr>
        <w:spacing w:after="0"/>
      </w:pPr>
      <w:r>
        <w:t>I authorize the following medications</w:t>
      </w:r>
      <w:r w:rsidR="00AF5C86">
        <w:t>/treatments</w:t>
      </w:r>
      <w:r>
        <w:t xml:space="preserve"> may be given to my student </w:t>
      </w:r>
      <w:r w:rsidR="00FE75D7">
        <w:t>according to</w:t>
      </w:r>
      <w:r>
        <w:t xml:space="preserve"> instructions provided on </w:t>
      </w:r>
      <w:r w:rsidR="00FE75D7">
        <w:t xml:space="preserve">the </w:t>
      </w:r>
      <w:r>
        <w:t xml:space="preserve">package labeling.  </w:t>
      </w:r>
      <w:r w:rsidR="005D3126">
        <w:t xml:space="preserve">Generic medications will be used when available.  </w:t>
      </w:r>
      <w:r>
        <w:t xml:space="preserve">Only the </w:t>
      </w:r>
      <w:r w:rsidR="00FE75D7">
        <w:t>medications checked will be administered if the need arises.</w:t>
      </w:r>
      <w:r>
        <w:t xml:space="preserve"> </w:t>
      </w:r>
    </w:p>
    <w:p w14:paraId="14DDAE70" w14:textId="77777777" w:rsidR="00FE75D7" w:rsidRDefault="00FE75D7" w:rsidP="00A178E2">
      <w:pPr>
        <w:spacing w:after="0"/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445"/>
        <w:gridCol w:w="8896"/>
      </w:tblGrid>
      <w:tr w:rsidR="00415850" w14:paraId="1FF7B6B8" w14:textId="77777777" w:rsidTr="00FE75D7">
        <w:tc>
          <w:tcPr>
            <w:tcW w:w="238" w:type="pct"/>
          </w:tcPr>
          <w:p w14:paraId="4BE9C1A1" w14:textId="77777777" w:rsidR="00415850" w:rsidRDefault="00415850" w:rsidP="00A178E2"/>
        </w:tc>
        <w:tc>
          <w:tcPr>
            <w:tcW w:w="4762" w:type="pct"/>
          </w:tcPr>
          <w:p w14:paraId="61B60C03" w14:textId="35E0FD27" w:rsidR="00415850" w:rsidRDefault="009E110B" w:rsidP="00A178E2">
            <w:r>
              <w:rPr>
                <w:highlight w:val="yellow"/>
              </w:rPr>
              <w:t xml:space="preserve">INITIAL HERE IF </w:t>
            </w:r>
            <w:r w:rsidR="005B11C4" w:rsidRPr="00893D7E">
              <w:rPr>
                <w:highlight w:val="yellow"/>
              </w:rPr>
              <w:t>ANY MEDICATIONS</w:t>
            </w:r>
            <w:r w:rsidR="00A6101F" w:rsidRPr="00893D7E">
              <w:rPr>
                <w:highlight w:val="yellow"/>
              </w:rPr>
              <w:t xml:space="preserve">/TREATMENTS </w:t>
            </w:r>
            <w:r>
              <w:rPr>
                <w:highlight w:val="yellow"/>
              </w:rPr>
              <w:t xml:space="preserve">LISTED </w:t>
            </w:r>
            <w:r w:rsidR="00A6101F" w:rsidRPr="00893D7E">
              <w:rPr>
                <w:highlight w:val="yellow"/>
              </w:rPr>
              <w:t>BELOW</w:t>
            </w:r>
            <w:r w:rsidR="00AF5C86" w:rsidRPr="00893D7E">
              <w:rPr>
                <w:highlight w:val="yellow"/>
              </w:rPr>
              <w:t xml:space="preserve"> CAN BE USED</w:t>
            </w:r>
          </w:p>
        </w:tc>
      </w:tr>
      <w:tr w:rsidR="00FE75D7" w14:paraId="39216AB4" w14:textId="77777777" w:rsidTr="00FE75D7">
        <w:tc>
          <w:tcPr>
            <w:tcW w:w="238" w:type="pct"/>
          </w:tcPr>
          <w:p w14:paraId="08F7FC22" w14:textId="77777777" w:rsidR="00FE75D7" w:rsidRDefault="00FE75D7" w:rsidP="00A178E2"/>
        </w:tc>
        <w:tc>
          <w:tcPr>
            <w:tcW w:w="4762" w:type="pct"/>
          </w:tcPr>
          <w:p w14:paraId="2C905BE0" w14:textId="18D3C710" w:rsidR="00FE75D7" w:rsidRDefault="00FE75D7" w:rsidP="00A178E2">
            <w:r>
              <w:t>Topical medications for minor wound care (antiseptic, antibiotic, sunburn)</w:t>
            </w:r>
          </w:p>
        </w:tc>
      </w:tr>
      <w:tr w:rsidR="00322867" w14:paraId="0C9A4583" w14:textId="77777777" w:rsidTr="00FE75D7">
        <w:tc>
          <w:tcPr>
            <w:tcW w:w="238" w:type="pct"/>
          </w:tcPr>
          <w:p w14:paraId="6DF2DE56" w14:textId="77777777" w:rsidR="00322867" w:rsidRDefault="00322867" w:rsidP="00A178E2"/>
        </w:tc>
        <w:tc>
          <w:tcPr>
            <w:tcW w:w="4762" w:type="pct"/>
          </w:tcPr>
          <w:p w14:paraId="19487AC3" w14:textId="765BC97C" w:rsidR="00322867" w:rsidRDefault="00322867" w:rsidP="00A178E2">
            <w:r>
              <w:t>Diphenhydramine (Benadryl) for allergic reaction</w:t>
            </w:r>
          </w:p>
        </w:tc>
      </w:tr>
      <w:tr w:rsidR="00FE75D7" w14:paraId="3FEFBCB4" w14:textId="77777777" w:rsidTr="00FE75D7">
        <w:tc>
          <w:tcPr>
            <w:tcW w:w="238" w:type="pct"/>
          </w:tcPr>
          <w:p w14:paraId="52075C6C" w14:textId="77777777" w:rsidR="00FE75D7" w:rsidRDefault="00FE75D7" w:rsidP="00A178E2"/>
        </w:tc>
        <w:tc>
          <w:tcPr>
            <w:tcW w:w="4762" w:type="pct"/>
          </w:tcPr>
          <w:p w14:paraId="7F717DB0" w14:textId="464AD772" w:rsidR="00FE75D7" w:rsidRDefault="00FE75D7" w:rsidP="00A178E2">
            <w:r>
              <w:t>Acetaminophen (Tylenol) for pain</w:t>
            </w:r>
          </w:p>
        </w:tc>
      </w:tr>
      <w:tr w:rsidR="00FE75D7" w14:paraId="2E76B189" w14:textId="77777777" w:rsidTr="00FE75D7">
        <w:tc>
          <w:tcPr>
            <w:tcW w:w="238" w:type="pct"/>
          </w:tcPr>
          <w:p w14:paraId="6B27114A" w14:textId="77777777" w:rsidR="00FE75D7" w:rsidRDefault="00FE75D7" w:rsidP="00A178E2"/>
        </w:tc>
        <w:tc>
          <w:tcPr>
            <w:tcW w:w="4762" w:type="pct"/>
          </w:tcPr>
          <w:p w14:paraId="54CF4429" w14:textId="3BAF8D1E" w:rsidR="00FE75D7" w:rsidRDefault="00FE75D7" w:rsidP="00A178E2">
            <w:r>
              <w:t>Ibuprofen</w:t>
            </w:r>
            <w:r w:rsidR="003201C2">
              <w:t xml:space="preserve"> (Motrin/Advil)</w:t>
            </w:r>
            <w:r>
              <w:t xml:space="preserve"> for pain</w:t>
            </w:r>
          </w:p>
        </w:tc>
      </w:tr>
      <w:tr w:rsidR="00FE75D7" w14:paraId="66509607" w14:textId="77777777" w:rsidTr="00FE75D7">
        <w:tc>
          <w:tcPr>
            <w:tcW w:w="238" w:type="pct"/>
          </w:tcPr>
          <w:p w14:paraId="1A85AA0A" w14:textId="77777777" w:rsidR="00FE75D7" w:rsidRDefault="00FE75D7" w:rsidP="00A178E2"/>
        </w:tc>
        <w:tc>
          <w:tcPr>
            <w:tcW w:w="4762" w:type="pct"/>
          </w:tcPr>
          <w:p w14:paraId="14D9103C" w14:textId="4B088999" w:rsidR="00FE75D7" w:rsidRDefault="003201C2" w:rsidP="00A178E2">
            <w:r>
              <w:t>Cough Drops or</w:t>
            </w:r>
            <w:r w:rsidR="00FE75D7">
              <w:t xml:space="preserve"> </w:t>
            </w:r>
            <w:r>
              <w:t xml:space="preserve">Chloraseptic Spray </w:t>
            </w:r>
            <w:r w:rsidR="00FE75D7">
              <w:t>for sore throat</w:t>
            </w:r>
          </w:p>
        </w:tc>
      </w:tr>
      <w:tr w:rsidR="00FE75D7" w14:paraId="21033A23" w14:textId="77777777" w:rsidTr="00FE75D7">
        <w:tc>
          <w:tcPr>
            <w:tcW w:w="238" w:type="pct"/>
          </w:tcPr>
          <w:p w14:paraId="3C986847" w14:textId="77777777" w:rsidR="00FE75D7" w:rsidRDefault="00FE75D7" w:rsidP="00A178E2"/>
        </w:tc>
        <w:tc>
          <w:tcPr>
            <w:tcW w:w="4762" w:type="pct"/>
          </w:tcPr>
          <w:p w14:paraId="3DE54E8D" w14:textId="0D8C55DF" w:rsidR="00FE75D7" w:rsidRDefault="00FE75D7" w:rsidP="00A178E2">
            <w:r>
              <w:t>Loperamide (Imodium) for diarrhea</w:t>
            </w:r>
          </w:p>
        </w:tc>
      </w:tr>
      <w:tr w:rsidR="00FE75D7" w14:paraId="318A72DE" w14:textId="77777777" w:rsidTr="00FE75D7">
        <w:tc>
          <w:tcPr>
            <w:tcW w:w="238" w:type="pct"/>
          </w:tcPr>
          <w:p w14:paraId="13DA0C10" w14:textId="77777777" w:rsidR="00FE75D7" w:rsidRDefault="00FE75D7" w:rsidP="00A178E2"/>
        </w:tc>
        <w:tc>
          <w:tcPr>
            <w:tcW w:w="4762" w:type="pct"/>
          </w:tcPr>
          <w:p w14:paraId="2F0D6FE5" w14:textId="082AD121" w:rsidR="00FE75D7" w:rsidRDefault="005D3126" w:rsidP="00A178E2">
            <w:r>
              <w:t>Calcium Carbonate (Tums) for heartburn</w:t>
            </w:r>
          </w:p>
        </w:tc>
      </w:tr>
      <w:tr w:rsidR="00FE75D7" w14:paraId="5585438B" w14:textId="77777777" w:rsidTr="00FE75D7">
        <w:tc>
          <w:tcPr>
            <w:tcW w:w="238" w:type="pct"/>
          </w:tcPr>
          <w:p w14:paraId="27657DD9" w14:textId="77777777" w:rsidR="00FE75D7" w:rsidRDefault="00FE75D7" w:rsidP="00A178E2"/>
        </w:tc>
        <w:tc>
          <w:tcPr>
            <w:tcW w:w="4762" w:type="pct"/>
          </w:tcPr>
          <w:p w14:paraId="7B99C771" w14:textId="1767A221" w:rsidR="00FE75D7" w:rsidRDefault="005D3126" w:rsidP="00A178E2">
            <w:r>
              <w:t>Pseudoephedrine (Sudafed) for nasal congestion</w:t>
            </w:r>
          </w:p>
        </w:tc>
      </w:tr>
      <w:tr w:rsidR="00FE75D7" w14:paraId="2E1A6A0E" w14:textId="77777777" w:rsidTr="00FE75D7">
        <w:tc>
          <w:tcPr>
            <w:tcW w:w="238" w:type="pct"/>
          </w:tcPr>
          <w:p w14:paraId="747D1152" w14:textId="77777777" w:rsidR="00FE75D7" w:rsidRDefault="00FE75D7" w:rsidP="00A178E2"/>
        </w:tc>
        <w:tc>
          <w:tcPr>
            <w:tcW w:w="4762" w:type="pct"/>
          </w:tcPr>
          <w:p w14:paraId="7D0E7138" w14:textId="3EAC1CBA" w:rsidR="00FE75D7" w:rsidRDefault="005D3126" w:rsidP="00A178E2">
            <w:r>
              <w:t>Eye Drops for dry eyes/irritation</w:t>
            </w:r>
          </w:p>
        </w:tc>
      </w:tr>
      <w:tr w:rsidR="00FE75D7" w14:paraId="3041E8F3" w14:textId="77777777" w:rsidTr="00FE75D7">
        <w:tc>
          <w:tcPr>
            <w:tcW w:w="238" w:type="pct"/>
          </w:tcPr>
          <w:p w14:paraId="4663668A" w14:textId="77777777" w:rsidR="00FE75D7" w:rsidRDefault="00FE75D7" w:rsidP="00A178E2"/>
        </w:tc>
        <w:tc>
          <w:tcPr>
            <w:tcW w:w="4762" w:type="pct"/>
          </w:tcPr>
          <w:p w14:paraId="6E619299" w14:textId="61E9E6A7" w:rsidR="00FE75D7" w:rsidRDefault="005D3126" w:rsidP="00A178E2">
            <w:r>
              <w:t>Topical lip or mouth medications for chapped lips or canker sores</w:t>
            </w:r>
          </w:p>
        </w:tc>
      </w:tr>
      <w:tr w:rsidR="00FE75D7" w14:paraId="58F77C45" w14:textId="77777777" w:rsidTr="00FE75D7">
        <w:tc>
          <w:tcPr>
            <w:tcW w:w="238" w:type="pct"/>
          </w:tcPr>
          <w:p w14:paraId="6B92855F" w14:textId="77777777" w:rsidR="00FE75D7" w:rsidRDefault="00FE75D7" w:rsidP="00A178E2"/>
        </w:tc>
        <w:tc>
          <w:tcPr>
            <w:tcW w:w="4762" w:type="pct"/>
          </w:tcPr>
          <w:p w14:paraId="6F137835" w14:textId="4085FACC" w:rsidR="00FE75D7" w:rsidRDefault="005D3126" w:rsidP="00A178E2">
            <w:r>
              <w:t>Hydrocortisone cream/ointment for itching/insect bites/poison ivy</w:t>
            </w:r>
          </w:p>
        </w:tc>
      </w:tr>
      <w:tr w:rsidR="00FE75D7" w14:paraId="67A49916" w14:textId="77777777" w:rsidTr="00FE75D7">
        <w:tc>
          <w:tcPr>
            <w:tcW w:w="238" w:type="pct"/>
          </w:tcPr>
          <w:p w14:paraId="29673604" w14:textId="77777777" w:rsidR="00FE75D7" w:rsidRDefault="00FE75D7" w:rsidP="00A178E2"/>
        </w:tc>
        <w:tc>
          <w:tcPr>
            <w:tcW w:w="4762" w:type="pct"/>
          </w:tcPr>
          <w:p w14:paraId="778FEDD9" w14:textId="2F69B215" w:rsidR="00FE75D7" w:rsidRDefault="005D3126" w:rsidP="00A178E2">
            <w:r>
              <w:t>Dextromethorphan Cough Suppressant</w:t>
            </w:r>
          </w:p>
        </w:tc>
      </w:tr>
      <w:tr w:rsidR="00FE75D7" w14:paraId="39E01649" w14:textId="77777777" w:rsidTr="00FE75D7">
        <w:tc>
          <w:tcPr>
            <w:tcW w:w="238" w:type="pct"/>
          </w:tcPr>
          <w:p w14:paraId="3091D98E" w14:textId="77777777" w:rsidR="00FE75D7" w:rsidRDefault="00FE75D7" w:rsidP="00A178E2"/>
        </w:tc>
        <w:tc>
          <w:tcPr>
            <w:tcW w:w="4762" w:type="pct"/>
          </w:tcPr>
          <w:p w14:paraId="6653DA06" w14:textId="56AE79C9" w:rsidR="00FE75D7" w:rsidRDefault="005D3126" w:rsidP="00A178E2">
            <w:r>
              <w:t>Caladryl Lotion for itching/insect bites/poison ivy</w:t>
            </w:r>
          </w:p>
        </w:tc>
      </w:tr>
      <w:tr w:rsidR="00FE75D7" w14:paraId="5F077FD6" w14:textId="77777777" w:rsidTr="00FE75D7">
        <w:tc>
          <w:tcPr>
            <w:tcW w:w="238" w:type="pct"/>
          </w:tcPr>
          <w:p w14:paraId="64C3BCE5" w14:textId="77777777" w:rsidR="00FE75D7" w:rsidRDefault="00FE75D7" w:rsidP="00A178E2"/>
        </w:tc>
        <w:tc>
          <w:tcPr>
            <w:tcW w:w="4762" w:type="pct"/>
          </w:tcPr>
          <w:p w14:paraId="443276E1" w14:textId="09608E0A" w:rsidR="00FE75D7" w:rsidRDefault="005D3126" w:rsidP="00A178E2">
            <w:r>
              <w:t>Mylanta/Maalox for stomach upset</w:t>
            </w:r>
          </w:p>
        </w:tc>
      </w:tr>
      <w:tr w:rsidR="00FE75D7" w14:paraId="332A057E" w14:textId="77777777" w:rsidTr="00FE75D7">
        <w:tc>
          <w:tcPr>
            <w:tcW w:w="238" w:type="pct"/>
          </w:tcPr>
          <w:p w14:paraId="3DC01660" w14:textId="77777777" w:rsidR="00FE75D7" w:rsidRDefault="00FE75D7" w:rsidP="00A178E2"/>
        </w:tc>
        <w:tc>
          <w:tcPr>
            <w:tcW w:w="4762" w:type="pct"/>
          </w:tcPr>
          <w:p w14:paraId="0D272E5B" w14:textId="3FB96464" w:rsidR="00FE75D7" w:rsidRDefault="005D3126" w:rsidP="00A178E2">
            <w:r>
              <w:t>MiraLax for constipation</w:t>
            </w:r>
          </w:p>
        </w:tc>
      </w:tr>
      <w:tr w:rsidR="00FE75D7" w14:paraId="3AB00F4B" w14:textId="77777777" w:rsidTr="00FE75D7">
        <w:tc>
          <w:tcPr>
            <w:tcW w:w="238" w:type="pct"/>
          </w:tcPr>
          <w:p w14:paraId="6E218198" w14:textId="77777777" w:rsidR="00FE75D7" w:rsidRDefault="00FE75D7" w:rsidP="00A178E2"/>
        </w:tc>
        <w:tc>
          <w:tcPr>
            <w:tcW w:w="4762" w:type="pct"/>
          </w:tcPr>
          <w:p w14:paraId="1675A7B9" w14:textId="0EE1A626" w:rsidR="00FE75D7" w:rsidRDefault="005D3126" w:rsidP="00A178E2">
            <w:r>
              <w:t>Bug Repellent</w:t>
            </w:r>
          </w:p>
        </w:tc>
      </w:tr>
      <w:tr w:rsidR="00FE75D7" w14:paraId="55F8534F" w14:textId="77777777" w:rsidTr="00FE75D7">
        <w:tc>
          <w:tcPr>
            <w:tcW w:w="238" w:type="pct"/>
          </w:tcPr>
          <w:p w14:paraId="0F4774BC" w14:textId="77777777" w:rsidR="00FE75D7" w:rsidRDefault="00FE75D7" w:rsidP="00A178E2"/>
        </w:tc>
        <w:tc>
          <w:tcPr>
            <w:tcW w:w="4762" w:type="pct"/>
          </w:tcPr>
          <w:p w14:paraId="43560486" w14:textId="6EB50F5D" w:rsidR="00FE75D7" w:rsidRDefault="005D3126" w:rsidP="00A178E2">
            <w:r>
              <w:t>Sunscreen</w:t>
            </w:r>
          </w:p>
        </w:tc>
      </w:tr>
      <w:tr w:rsidR="005D3126" w14:paraId="4BA85ACE" w14:textId="77777777" w:rsidTr="00FE75D7">
        <w:tc>
          <w:tcPr>
            <w:tcW w:w="238" w:type="pct"/>
          </w:tcPr>
          <w:p w14:paraId="5B10C130" w14:textId="77777777" w:rsidR="005D3126" w:rsidRDefault="005D3126" w:rsidP="00A178E2"/>
        </w:tc>
        <w:tc>
          <w:tcPr>
            <w:tcW w:w="4762" w:type="pct"/>
          </w:tcPr>
          <w:p w14:paraId="2CD03C5C" w14:textId="5A5A6B9F" w:rsidR="005D3126" w:rsidRDefault="005D3126" w:rsidP="00A178E2">
            <w:r>
              <w:t>Other:</w:t>
            </w:r>
          </w:p>
        </w:tc>
      </w:tr>
    </w:tbl>
    <w:p w14:paraId="32A0B356" w14:textId="77777777" w:rsidR="00FE75D7" w:rsidRDefault="00FE75D7" w:rsidP="00A178E2">
      <w:pPr>
        <w:spacing w:after="0"/>
      </w:pPr>
    </w:p>
    <w:p w14:paraId="74CD9276" w14:textId="1F9F213E" w:rsidR="00A178E2" w:rsidRDefault="00A178E2" w:rsidP="002253E1">
      <w:pPr>
        <w:spacing w:after="0"/>
        <w:rPr>
          <w:noProof/>
        </w:rPr>
      </w:pPr>
    </w:p>
    <w:p w14:paraId="26DAA058" w14:textId="6D46FB89" w:rsidR="00F6002F" w:rsidRDefault="003201C2" w:rsidP="002253E1">
      <w:pPr>
        <w:spacing w:after="0"/>
      </w:pPr>
      <w:r>
        <w:t>Parent/Guardian Name:  ______________________________________</w:t>
      </w:r>
      <w:r w:rsidR="00322867">
        <w:t xml:space="preserve">  </w:t>
      </w:r>
      <w:r>
        <w:t>Phone:  ______________</w:t>
      </w:r>
    </w:p>
    <w:p w14:paraId="5EE73BF6" w14:textId="66C716FB" w:rsidR="003201C2" w:rsidRDefault="003201C2" w:rsidP="002253E1">
      <w:pPr>
        <w:spacing w:after="0"/>
      </w:pPr>
      <w:r>
        <w:t xml:space="preserve">Parent/Guardian Signature: </w:t>
      </w:r>
      <w:r w:rsidR="00322867">
        <w:t>__________________________________  Date:  _____</w:t>
      </w:r>
      <w:r>
        <w:t>_____________</w:t>
      </w:r>
    </w:p>
    <w:sectPr w:rsidR="003201C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59AA" w14:textId="77777777" w:rsidR="003A21B3" w:rsidRDefault="003A21B3" w:rsidP="00A178E2">
      <w:pPr>
        <w:spacing w:after="0" w:line="240" w:lineRule="auto"/>
      </w:pPr>
      <w:r>
        <w:separator/>
      </w:r>
    </w:p>
  </w:endnote>
  <w:endnote w:type="continuationSeparator" w:id="0">
    <w:p w14:paraId="56743A35" w14:textId="77777777" w:rsidR="003A21B3" w:rsidRDefault="003A21B3" w:rsidP="00A17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E3FB" w14:textId="77777777" w:rsidR="003A21B3" w:rsidRDefault="003A21B3" w:rsidP="00A178E2">
      <w:pPr>
        <w:spacing w:after="0" w:line="240" w:lineRule="auto"/>
      </w:pPr>
      <w:r>
        <w:separator/>
      </w:r>
    </w:p>
  </w:footnote>
  <w:footnote w:type="continuationSeparator" w:id="0">
    <w:p w14:paraId="5AF164A1" w14:textId="77777777" w:rsidR="003A21B3" w:rsidRDefault="003A21B3" w:rsidP="00A17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A417" w14:textId="3ACF2AC6" w:rsidR="00A178E2" w:rsidRPr="00A178E2" w:rsidRDefault="00A178E2" w:rsidP="00A178E2">
    <w:pPr>
      <w:pStyle w:val="Header"/>
      <w:jc w:val="center"/>
      <w:rPr>
        <w:sz w:val="36"/>
        <w:szCs w:val="36"/>
      </w:rPr>
    </w:pPr>
    <w:r w:rsidRPr="00A178E2">
      <w:rPr>
        <w:sz w:val="36"/>
        <w:szCs w:val="36"/>
      </w:rPr>
      <w:t>Emmaus Baptist Church Student Ministry</w:t>
    </w:r>
  </w:p>
  <w:p w14:paraId="3F5D92B8" w14:textId="3CDA1BD3" w:rsidR="00A178E2" w:rsidRPr="00A178E2" w:rsidRDefault="00A178E2" w:rsidP="00A178E2">
    <w:pPr>
      <w:pStyle w:val="Header"/>
      <w:jc w:val="center"/>
      <w:rPr>
        <w:sz w:val="28"/>
        <w:szCs w:val="28"/>
      </w:rPr>
    </w:pPr>
    <w:r w:rsidRPr="00A178E2">
      <w:rPr>
        <w:sz w:val="28"/>
        <w:szCs w:val="28"/>
      </w:rPr>
      <w:t>Authorization and Consent for Over-the-Counter Medications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13B8"/>
    <w:multiLevelType w:val="hybridMultilevel"/>
    <w:tmpl w:val="EFE0EA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033BE"/>
    <w:multiLevelType w:val="hybridMultilevel"/>
    <w:tmpl w:val="7B780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077516">
    <w:abstractNumId w:val="1"/>
  </w:num>
  <w:num w:numId="2" w16cid:durableId="4790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E2"/>
    <w:rsid w:val="0020493C"/>
    <w:rsid w:val="002253E1"/>
    <w:rsid w:val="0026000B"/>
    <w:rsid w:val="003201C2"/>
    <w:rsid w:val="00322867"/>
    <w:rsid w:val="003A21B3"/>
    <w:rsid w:val="00415850"/>
    <w:rsid w:val="0048379D"/>
    <w:rsid w:val="005B11C4"/>
    <w:rsid w:val="005D3126"/>
    <w:rsid w:val="0069217F"/>
    <w:rsid w:val="00891561"/>
    <w:rsid w:val="00893D7E"/>
    <w:rsid w:val="009E110B"/>
    <w:rsid w:val="00A178E2"/>
    <w:rsid w:val="00A6101F"/>
    <w:rsid w:val="00AF5C86"/>
    <w:rsid w:val="00C06F52"/>
    <w:rsid w:val="00D23FB4"/>
    <w:rsid w:val="00D26B3C"/>
    <w:rsid w:val="00F6002F"/>
    <w:rsid w:val="00FE1132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4128"/>
  <w15:chartTrackingRefBased/>
  <w15:docId w15:val="{2CEC610F-AC3F-4535-8B9B-29384599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8E2"/>
  </w:style>
  <w:style w:type="paragraph" w:styleId="Footer">
    <w:name w:val="footer"/>
    <w:basedOn w:val="Normal"/>
    <w:link w:val="FooterChar"/>
    <w:uiPriority w:val="99"/>
    <w:unhideWhenUsed/>
    <w:rsid w:val="00A17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8E2"/>
  </w:style>
  <w:style w:type="table" w:styleId="TableGrid">
    <w:name w:val="Table Grid"/>
    <w:basedOn w:val="TableNormal"/>
    <w:uiPriority w:val="39"/>
    <w:rsid w:val="00FE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ECD09-A1E7-4AF4-81A1-734CE369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Greene</dc:creator>
  <cp:keywords/>
  <dc:description/>
  <cp:lastModifiedBy>Tiffany Greene</cp:lastModifiedBy>
  <cp:revision>8</cp:revision>
  <dcterms:created xsi:type="dcterms:W3CDTF">2025-06-12T23:54:00Z</dcterms:created>
  <dcterms:modified xsi:type="dcterms:W3CDTF">2026-03-24T15:42:00Z</dcterms:modified>
</cp:coreProperties>
</file>